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EFA" w:rsidRPr="00F74EFA" w:rsidRDefault="00F74EFA" w:rsidP="00C26040">
      <w:pPr>
        <w:jc w:val="both"/>
        <w:rPr>
          <w:rFonts w:ascii="Times New Roman" w:hAnsi="Times New Roman" w:cs="Times New Roman"/>
          <w:b/>
          <w:sz w:val="28"/>
          <w:szCs w:val="28"/>
        </w:rPr>
      </w:pPr>
      <w:r w:rsidRPr="00F74EFA">
        <w:rPr>
          <w:rFonts w:ascii="Times New Roman" w:hAnsi="Times New Roman" w:cs="Times New Roman"/>
          <w:b/>
          <w:sz w:val="28"/>
          <w:szCs w:val="28"/>
        </w:rPr>
        <w:t>PHÒNG QUẢN TRỊ PHỤC VỤ TRẢ LỜI CÁC EM SINH VIÊN</w:t>
      </w:r>
    </w:p>
    <w:p w:rsidR="00A4715F" w:rsidRDefault="00A4715F" w:rsidP="00C26040">
      <w:pPr>
        <w:jc w:val="both"/>
        <w:rPr>
          <w:rFonts w:ascii="Times New Roman" w:hAnsi="Times New Roman" w:cs="Times New Roman"/>
          <w:sz w:val="28"/>
          <w:szCs w:val="28"/>
        </w:rPr>
      </w:pPr>
      <w:r w:rsidRPr="00A4715F">
        <w:rPr>
          <w:rFonts w:ascii="Times New Roman" w:hAnsi="Times New Roman" w:cs="Times New Roman"/>
          <w:sz w:val="28"/>
          <w:szCs w:val="28"/>
          <w:u w:val="single"/>
        </w:rPr>
        <w:t>Câu 1:</w:t>
      </w:r>
      <w:r>
        <w:rPr>
          <w:rFonts w:ascii="Times New Roman" w:hAnsi="Times New Roman" w:cs="Times New Roman"/>
          <w:sz w:val="28"/>
          <w:szCs w:val="28"/>
        </w:rPr>
        <w:t xml:space="preserve"> Khi nào các khu Ký túc xá (KTX) của Nhà trường có kế hoạch tu sửa lại?</w:t>
      </w:r>
    </w:p>
    <w:p w:rsidR="00A4715F" w:rsidRDefault="00A4715F" w:rsidP="00C26040">
      <w:pPr>
        <w:jc w:val="both"/>
        <w:rPr>
          <w:rFonts w:ascii="Times New Roman" w:hAnsi="Times New Roman" w:cs="Times New Roman"/>
          <w:sz w:val="28"/>
          <w:szCs w:val="28"/>
        </w:rPr>
      </w:pPr>
      <w:r w:rsidRPr="00A4715F">
        <w:rPr>
          <w:rFonts w:ascii="Times New Roman" w:hAnsi="Times New Roman" w:cs="Times New Roman"/>
          <w:b/>
          <w:sz w:val="28"/>
          <w:szCs w:val="28"/>
        </w:rPr>
        <w:t>Trả lời:</w:t>
      </w:r>
      <w:r>
        <w:rPr>
          <w:rFonts w:ascii="Times New Roman" w:hAnsi="Times New Roman" w:cs="Times New Roman"/>
          <w:sz w:val="28"/>
          <w:szCs w:val="28"/>
        </w:rPr>
        <w:t xml:space="preserve"> Hiện nay Nhà trường đang tích cực tìm kiếm các nguồn đầu tư</w:t>
      </w:r>
      <w:r w:rsidR="00EE5709">
        <w:rPr>
          <w:rFonts w:ascii="Times New Roman" w:hAnsi="Times New Roman" w:cs="Times New Roman"/>
          <w:sz w:val="28"/>
          <w:szCs w:val="28"/>
        </w:rPr>
        <w:t xml:space="preserve"> (n</w:t>
      </w:r>
      <w:r>
        <w:rPr>
          <w:rFonts w:ascii="Times New Roman" w:hAnsi="Times New Roman" w:cs="Times New Roman"/>
          <w:sz w:val="28"/>
          <w:szCs w:val="28"/>
        </w:rPr>
        <w:t>guồn thu hợp pháp, xã hội hóa</w:t>
      </w:r>
      <w:r w:rsidR="00EE5709">
        <w:rPr>
          <w:rFonts w:ascii="Times New Roman" w:hAnsi="Times New Roman" w:cs="Times New Roman"/>
          <w:sz w:val="28"/>
          <w:szCs w:val="28"/>
        </w:rPr>
        <w:t>…)</w:t>
      </w:r>
      <w:r>
        <w:rPr>
          <w:rFonts w:ascii="Times New Roman" w:hAnsi="Times New Roman" w:cs="Times New Roman"/>
          <w:sz w:val="28"/>
          <w:szCs w:val="28"/>
        </w:rPr>
        <w:t xml:space="preserve">  để có thể sửa ký túc xá nâng cao chất lượng phục vụ sinh viên…..</w:t>
      </w:r>
    </w:p>
    <w:p w:rsidR="00A4715F" w:rsidRDefault="00A4715F" w:rsidP="00C26040">
      <w:pPr>
        <w:jc w:val="both"/>
        <w:rPr>
          <w:rFonts w:ascii="Times New Roman" w:hAnsi="Times New Roman" w:cs="Times New Roman"/>
          <w:sz w:val="28"/>
          <w:szCs w:val="28"/>
        </w:rPr>
      </w:pPr>
      <w:r>
        <w:rPr>
          <w:rFonts w:ascii="Times New Roman" w:hAnsi="Times New Roman" w:cs="Times New Roman"/>
          <w:sz w:val="28"/>
          <w:szCs w:val="28"/>
        </w:rPr>
        <w:t>Câu 2: Em thấy đường truyền mạng Internet tại các giảng đường chưa tốt, vậy khi nào Nhà trường sẽ nâng cấp để tốc độ kết nối nhanh hơn (Trung tâm ngoại ngữ và tin học ứng dụng)</w:t>
      </w:r>
      <w:bookmarkStart w:id="0" w:name="_GoBack"/>
      <w:bookmarkEnd w:id="0"/>
    </w:p>
    <w:p w:rsidR="00A4715F" w:rsidRDefault="00A4715F" w:rsidP="00C26040">
      <w:pPr>
        <w:jc w:val="both"/>
        <w:rPr>
          <w:rFonts w:ascii="Times New Roman" w:hAnsi="Times New Roman" w:cs="Times New Roman"/>
          <w:sz w:val="28"/>
          <w:szCs w:val="28"/>
        </w:rPr>
      </w:pPr>
      <w:r>
        <w:rPr>
          <w:rFonts w:ascii="Times New Roman" w:hAnsi="Times New Roman" w:cs="Times New Roman"/>
          <w:sz w:val="28"/>
          <w:szCs w:val="28"/>
        </w:rPr>
        <w:t xml:space="preserve">Trả lời: Năm học 2022 và 2023 nhà trường </w:t>
      </w:r>
      <w:r w:rsidR="00EE5709">
        <w:rPr>
          <w:rFonts w:ascii="Times New Roman" w:hAnsi="Times New Roman" w:cs="Times New Roman"/>
          <w:sz w:val="28"/>
          <w:szCs w:val="28"/>
        </w:rPr>
        <w:t>đã</w:t>
      </w:r>
      <w:r>
        <w:rPr>
          <w:rFonts w:ascii="Times New Roman" w:hAnsi="Times New Roman" w:cs="Times New Roman"/>
          <w:sz w:val="28"/>
          <w:szCs w:val="28"/>
        </w:rPr>
        <w:t xml:space="preserve"> bố trí nguồn kinh phí để sửa chữa, cải tạo hệ thống giảng đườ</w:t>
      </w:r>
      <w:r w:rsidR="0072342F">
        <w:rPr>
          <w:rFonts w:ascii="Times New Roman" w:hAnsi="Times New Roman" w:cs="Times New Roman"/>
          <w:sz w:val="28"/>
          <w:szCs w:val="28"/>
        </w:rPr>
        <w:t>ng (</w:t>
      </w:r>
      <w:r>
        <w:rPr>
          <w:rFonts w:ascii="Times New Roman" w:hAnsi="Times New Roman" w:cs="Times New Roman"/>
          <w:sz w:val="28"/>
          <w:szCs w:val="28"/>
        </w:rPr>
        <w:t>bao gồm cả hệ thống mạng</w:t>
      </w:r>
      <w:r w:rsidR="00EE5709">
        <w:rPr>
          <w:rFonts w:ascii="Times New Roman" w:hAnsi="Times New Roman" w:cs="Times New Roman"/>
          <w:sz w:val="28"/>
          <w:szCs w:val="28"/>
        </w:rPr>
        <w:t xml:space="preserve"> Internet</w:t>
      </w:r>
      <w:r>
        <w:rPr>
          <w:rFonts w:ascii="Times New Roman" w:hAnsi="Times New Roman" w:cs="Times New Roman"/>
          <w:sz w:val="28"/>
          <w:szCs w:val="28"/>
        </w:rPr>
        <w:t>)</w:t>
      </w:r>
      <w:r w:rsidR="00EE5709">
        <w:rPr>
          <w:rFonts w:ascii="Times New Roman" w:hAnsi="Times New Roman" w:cs="Times New Roman"/>
          <w:sz w:val="28"/>
          <w:szCs w:val="28"/>
        </w:rPr>
        <w:t>. Sau khi cải tạo xong</w:t>
      </w:r>
      <w:r>
        <w:rPr>
          <w:rFonts w:ascii="Times New Roman" w:hAnsi="Times New Roman" w:cs="Times New Roman"/>
          <w:sz w:val="28"/>
          <w:szCs w:val="28"/>
        </w:rPr>
        <w:t xml:space="preserve"> sẽ nâng cao được hệ thống đường truyền Internet để phục vụ việc học tập và nghiên cứu tại Giảng đường.</w:t>
      </w:r>
    </w:p>
    <w:p w:rsidR="00A4715F" w:rsidRDefault="00A4715F" w:rsidP="00C26040">
      <w:pPr>
        <w:jc w:val="both"/>
        <w:rPr>
          <w:rFonts w:ascii="Times New Roman" w:hAnsi="Times New Roman" w:cs="Times New Roman"/>
          <w:sz w:val="28"/>
          <w:szCs w:val="28"/>
        </w:rPr>
      </w:pPr>
      <w:r>
        <w:rPr>
          <w:rFonts w:ascii="Times New Roman" w:hAnsi="Times New Roman" w:cs="Times New Roman"/>
          <w:sz w:val="28"/>
          <w:szCs w:val="28"/>
        </w:rPr>
        <w:t>Câu 4: Điều kiện để</w:t>
      </w:r>
      <w:r w:rsidR="00EE5709">
        <w:rPr>
          <w:rFonts w:ascii="Times New Roman" w:hAnsi="Times New Roman" w:cs="Times New Roman"/>
          <w:sz w:val="28"/>
          <w:szCs w:val="28"/>
        </w:rPr>
        <w:t xml:space="preserve"> sinh viên được sử dụng nhà thi đấu đa năng.</w:t>
      </w:r>
    </w:p>
    <w:p w:rsidR="00EE5709" w:rsidRDefault="00EE5709" w:rsidP="00C26040">
      <w:pPr>
        <w:jc w:val="both"/>
        <w:rPr>
          <w:rFonts w:ascii="Times New Roman" w:hAnsi="Times New Roman" w:cs="Times New Roman"/>
          <w:sz w:val="28"/>
          <w:szCs w:val="28"/>
        </w:rPr>
      </w:pPr>
      <w:r>
        <w:rPr>
          <w:rFonts w:ascii="Times New Roman" w:hAnsi="Times New Roman" w:cs="Times New Roman"/>
          <w:sz w:val="28"/>
          <w:szCs w:val="28"/>
        </w:rPr>
        <w:t xml:space="preserve">Từ 7h đến 17h30 từ thứ 2 đến thứ 6 hiện nay sinh viên được sử dụng nhà thi đấu đa năng để học môn GDTC theo thời khóa biểu của Nhà trường hoàn toàn miễn phí . Ngoài thời gian trên sinh viên được sử dụng nhà thi đấu đa năng để luyện tập thể thao nâng cao sức khỏe và trả với kinh phí điện, nước, vệ sinh là 10.000đ/1 lượt  </w:t>
      </w:r>
    </w:p>
    <w:p w:rsidR="00264D19" w:rsidRPr="00C26040" w:rsidRDefault="00C26040" w:rsidP="00C26040">
      <w:pPr>
        <w:jc w:val="both"/>
        <w:rPr>
          <w:rFonts w:ascii="Times New Roman" w:hAnsi="Times New Roman" w:cs="Times New Roman"/>
          <w:sz w:val="28"/>
          <w:szCs w:val="28"/>
        </w:rPr>
      </w:pPr>
      <w:r w:rsidRPr="00C26040">
        <w:rPr>
          <w:rFonts w:ascii="Times New Roman" w:hAnsi="Times New Roman" w:cs="Times New Roman"/>
          <w:sz w:val="28"/>
          <w:szCs w:val="28"/>
        </w:rPr>
        <w:t>Câu 6:</w:t>
      </w:r>
    </w:p>
    <w:p w:rsidR="00264D19" w:rsidRPr="00C26040" w:rsidRDefault="00264D19" w:rsidP="00C26040">
      <w:pPr>
        <w:jc w:val="both"/>
        <w:rPr>
          <w:rFonts w:ascii="Times New Roman" w:hAnsi="Times New Roman" w:cs="Times New Roman"/>
          <w:sz w:val="28"/>
          <w:szCs w:val="28"/>
        </w:rPr>
      </w:pPr>
      <w:r w:rsidRPr="00C26040">
        <w:rPr>
          <w:rFonts w:ascii="Times New Roman" w:hAnsi="Times New Roman" w:cs="Times New Roman"/>
          <w:sz w:val="28"/>
          <w:szCs w:val="28"/>
        </w:rPr>
        <w:t>SV hỏi về việc: " TRƯỜNG" hỗ trợ gì</w:t>
      </w:r>
      <w:r w:rsidR="007D6911">
        <w:rPr>
          <w:rFonts w:ascii="Times New Roman" w:hAnsi="Times New Roman" w:cs="Times New Roman"/>
          <w:sz w:val="28"/>
          <w:szCs w:val="28"/>
        </w:rPr>
        <w:t xml:space="preserve"> về y tế, sức khỏe</w:t>
      </w:r>
      <w:r w:rsidRPr="00C26040">
        <w:rPr>
          <w:rFonts w:ascii="Times New Roman" w:hAnsi="Times New Roman" w:cs="Times New Roman"/>
          <w:sz w:val="28"/>
          <w:szCs w:val="28"/>
        </w:rPr>
        <w:t xml:space="preserve">? </w:t>
      </w:r>
    </w:p>
    <w:p w:rsidR="00264D19" w:rsidRPr="00C26040" w:rsidRDefault="00264D19" w:rsidP="00C26040">
      <w:pPr>
        <w:jc w:val="both"/>
        <w:rPr>
          <w:rFonts w:ascii="Times New Roman" w:hAnsi="Times New Roman" w:cs="Times New Roman"/>
          <w:sz w:val="28"/>
          <w:szCs w:val="28"/>
        </w:rPr>
      </w:pPr>
      <w:r w:rsidRPr="00C26040">
        <w:rPr>
          <w:rFonts w:ascii="Times New Roman" w:hAnsi="Times New Roman" w:cs="Times New Roman"/>
          <w:sz w:val="28"/>
          <w:szCs w:val="28"/>
        </w:rPr>
        <w:t>Trả lời:</w:t>
      </w:r>
    </w:p>
    <w:p w:rsidR="00264D19" w:rsidRPr="00C26040" w:rsidRDefault="00264D19" w:rsidP="00C26040">
      <w:pPr>
        <w:jc w:val="both"/>
        <w:rPr>
          <w:rFonts w:ascii="Times New Roman" w:hAnsi="Times New Roman" w:cs="Times New Roman"/>
          <w:color w:val="001A33"/>
          <w:sz w:val="28"/>
          <w:szCs w:val="28"/>
          <w:shd w:val="clear" w:color="auto" w:fill="FFFFFF"/>
        </w:rPr>
      </w:pPr>
      <w:r w:rsidRPr="00C26040">
        <w:rPr>
          <w:rFonts w:ascii="Times New Roman" w:hAnsi="Times New Roman" w:cs="Times New Roman"/>
          <w:sz w:val="28"/>
          <w:szCs w:val="28"/>
        </w:rPr>
        <w:t xml:space="preserve">Việc đầu tiên là </w:t>
      </w:r>
      <w:r w:rsidR="00C26040">
        <w:rPr>
          <w:rFonts w:ascii="Times New Roman" w:hAnsi="Times New Roman" w:cs="Times New Roman"/>
          <w:sz w:val="28"/>
          <w:szCs w:val="28"/>
        </w:rPr>
        <w:t>s</w:t>
      </w:r>
      <w:r w:rsidR="00C26040" w:rsidRPr="00C26040">
        <w:rPr>
          <w:rFonts w:ascii="Times New Roman" w:hAnsi="Times New Roman" w:cs="Times New Roman"/>
          <w:sz w:val="28"/>
          <w:szCs w:val="28"/>
        </w:rPr>
        <w:t>inh viên</w:t>
      </w:r>
      <w:r w:rsidRPr="00C26040">
        <w:rPr>
          <w:rFonts w:ascii="Times New Roman" w:hAnsi="Times New Roman" w:cs="Times New Roman"/>
          <w:sz w:val="28"/>
          <w:szCs w:val="28"/>
        </w:rPr>
        <w:t xml:space="preserve"> phải làm là đóng BHYT</w:t>
      </w:r>
      <w:r w:rsidRPr="00C26040">
        <w:rPr>
          <w:rFonts w:ascii="Times New Roman" w:hAnsi="Times New Roman" w:cs="Times New Roman"/>
          <w:color w:val="001A33"/>
          <w:sz w:val="28"/>
          <w:szCs w:val="28"/>
          <w:shd w:val="clear" w:color="auto" w:fill="FFFFFF"/>
        </w:rPr>
        <w:t>.</w:t>
      </w:r>
    </w:p>
    <w:p w:rsidR="00C26040" w:rsidRDefault="00264D19" w:rsidP="00C26040">
      <w:pPr>
        <w:jc w:val="both"/>
        <w:rPr>
          <w:rFonts w:ascii="Times New Roman" w:hAnsi="Times New Roman" w:cs="Times New Roman"/>
          <w:color w:val="001A33"/>
          <w:sz w:val="28"/>
          <w:szCs w:val="28"/>
          <w:shd w:val="clear" w:color="auto" w:fill="FFFFFF"/>
        </w:rPr>
      </w:pPr>
      <w:r w:rsidRPr="00C26040">
        <w:rPr>
          <w:rFonts w:ascii="Times New Roman" w:hAnsi="Times New Roman" w:cs="Times New Roman"/>
          <w:color w:val="001A33"/>
          <w:sz w:val="28"/>
          <w:szCs w:val="28"/>
          <w:shd w:val="clear" w:color="auto" w:fill="FFFFFF"/>
        </w:rPr>
        <w:t xml:space="preserve">Sinh viên học tại </w:t>
      </w:r>
      <w:r w:rsidR="00C26040">
        <w:rPr>
          <w:rFonts w:ascii="Times New Roman" w:hAnsi="Times New Roman" w:cs="Times New Roman"/>
          <w:color w:val="001A33"/>
          <w:sz w:val="28"/>
          <w:szCs w:val="28"/>
          <w:shd w:val="clear" w:color="auto" w:fill="FFFFFF"/>
        </w:rPr>
        <w:t>T</w:t>
      </w:r>
      <w:r w:rsidRPr="00C26040">
        <w:rPr>
          <w:rFonts w:ascii="Times New Roman" w:hAnsi="Times New Roman" w:cs="Times New Roman"/>
          <w:color w:val="001A33"/>
          <w:sz w:val="28"/>
          <w:szCs w:val="28"/>
          <w:shd w:val="clear" w:color="auto" w:fill="FFFFFF"/>
        </w:rPr>
        <w:t xml:space="preserve">rường có tham gia BHYT (Theo đúng luật BHYT) sẽ được: </w:t>
      </w:r>
    </w:p>
    <w:p w:rsidR="00264D19" w:rsidRPr="00C26040" w:rsidRDefault="00C26040" w:rsidP="00C26040">
      <w:pPr>
        <w:jc w:val="both"/>
        <w:rPr>
          <w:rFonts w:ascii="Times New Roman" w:hAnsi="Times New Roman" w:cs="Times New Roman"/>
          <w:color w:val="001A33"/>
          <w:sz w:val="28"/>
          <w:szCs w:val="28"/>
          <w:shd w:val="clear" w:color="auto" w:fill="FFFFFF"/>
        </w:rPr>
      </w:pPr>
      <w:r>
        <w:rPr>
          <w:rFonts w:ascii="Times New Roman" w:hAnsi="Times New Roman" w:cs="Times New Roman"/>
          <w:color w:val="001A33"/>
          <w:sz w:val="28"/>
          <w:szCs w:val="28"/>
          <w:shd w:val="clear" w:color="auto" w:fill="FFFFFF"/>
        </w:rPr>
        <w:t xml:space="preserve">1. Khám sức khoẻ </w:t>
      </w:r>
      <w:r w:rsidR="00264D19" w:rsidRPr="00C26040">
        <w:rPr>
          <w:rFonts w:ascii="Times New Roman" w:hAnsi="Times New Roman" w:cs="Times New Roman"/>
          <w:color w:val="001A33"/>
          <w:sz w:val="28"/>
          <w:szCs w:val="28"/>
          <w:shd w:val="clear" w:color="auto" w:fill="FFFFFF"/>
        </w:rPr>
        <w:t>khi nhập trường (phát hiện bệnh để được quản lý sức khỏe trong quá trình học tập)</w:t>
      </w:r>
    </w:p>
    <w:p w:rsidR="00264D19" w:rsidRPr="00C26040" w:rsidRDefault="00264D19" w:rsidP="00C26040">
      <w:pPr>
        <w:jc w:val="both"/>
        <w:rPr>
          <w:rFonts w:ascii="Times New Roman" w:hAnsi="Times New Roman" w:cs="Times New Roman"/>
          <w:sz w:val="28"/>
          <w:szCs w:val="28"/>
        </w:rPr>
      </w:pPr>
      <w:r w:rsidRPr="00C26040">
        <w:rPr>
          <w:rFonts w:ascii="Times New Roman" w:hAnsi="Times New Roman" w:cs="Times New Roman"/>
          <w:sz w:val="28"/>
          <w:szCs w:val="28"/>
        </w:rPr>
        <w:t>2. Đượ</w:t>
      </w:r>
      <w:r w:rsidR="00C26040">
        <w:rPr>
          <w:rFonts w:ascii="Times New Roman" w:hAnsi="Times New Roman" w:cs="Times New Roman"/>
          <w:sz w:val="28"/>
          <w:szCs w:val="28"/>
        </w:rPr>
        <w:t xml:space="preserve">c chăm sóc sức khoẻ ban đầu </w:t>
      </w:r>
      <w:r w:rsidRPr="00C26040">
        <w:rPr>
          <w:rFonts w:ascii="Times New Roman" w:hAnsi="Times New Roman" w:cs="Times New Roman"/>
          <w:sz w:val="28"/>
          <w:szCs w:val="28"/>
        </w:rPr>
        <w:t>(tư vấn các vấn đề liên quan đến sức khỏ</w:t>
      </w:r>
      <w:r w:rsidR="00C26040">
        <w:rPr>
          <w:rFonts w:ascii="Times New Roman" w:hAnsi="Times New Roman" w:cs="Times New Roman"/>
          <w:sz w:val="28"/>
          <w:szCs w:val="28"/>
        </w:rPr>
        <w:t>e</w:t>
      </w:r>
      <w:r w:rsidRPr="00C26040">
        <w:rPr>
          <w:rFonts w:ascii="Times New Roman" w:hAnsi="Times New Roman" w:cs="Times New Roman"/>
          <w:sz w:val="28"/>
          <w:szCs w:val="28"/>
        </w:rPr>
        <w:t>, xử lý sơ cấp cứu ban đầu</w:t>
      </w:r>
      <w:r w:rsidR="00C26040">
        <w:rPr>
          <w:rFonts w:ascii="Times New Roman" w:hAnsi="Times New Roman" w:cs="Times New Roman"/>
          <w:sz w:val="28"/>
          <w:szCs w:val="28"/>
        </w:rPr>
        <w:t>).</w:t>
      </w:r>
    </w:p>
    <w:p w:rsidR="00264D19" w:rsidRPr="00C26040" w:rsidRDefault="00264D19" w:rsidP="00C26040">
      <w:pPr>
        <w:jc w:val="both"/>
        <w:rPr>
          <w:rFonts w:ascii="Times New Roman" w:hAnsi="Times New Roman" w:cs="Times New Roman"/>
          <w:sz w:val="28"/>
          <w:szCs w:val="28"/>
        </w:rPr>
      </w:pPr>
      <w:r w:rsidRPr="00C26040">
        <w:rPr>
          <w:rFonts w:ascii="Times New Roman" w:hAnsi="Times New Roman" w:cs="Times New Roman"/>
          <w:sz w:val="28"/>
          <w:szCs w:val="28"/>
        </w:rPr>
        <w:t>3. Khi ốm đau được khám điều trị theo đúng chế độ chính sách của BHYT.</w:t>
      </w:r>
    </w:p>
    <w:p w:rsidR="00264D19" w:rsidRPr="00C26040" w:rsidRDefault="00264D19" w:rsidP="00C26040">
      <w:pPr>
        <w:jc w:val="both"/>
        <w:rPr>
          <w:rFonts w:ascii="Times New Roman" w:hAnsi="Times New Roman" w:cs="Times New Roman"/>
          <w:sz w:val="28"/>
          <w:szCs w:val="28"/>
        </w:rPr>
      </w:pPr>
      <w:r w:rsidRPr="00C26040">
        <w:rPr>
          <w:rFonts w:ascii="Times New Roman" w:hAnsi="Times New Roman" w:cs="Times New Roman"/>
          <w:sz w:val="28"/>
          <w:szCs w:val="28"/>
        </w:rPr>
        <w:lastRenderedPageBreak/>
        <w:t>4. Được hỗ trợ xử lý các vấn đề phát sinh xảy ra có liên quan đến sức khoẻ.</w:t>
      </w:r>
    </w:p>
    <w:sectPr w:rsidR="00264D19" w:rsidRPr="00C26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D19"/>
    <w:rsid w:val="00096A78"/>
    <w:rsid w:val="00264D19"/>
    <w:rsid w:val="005D5736"/>
    <w:rsid w:val="0072342F"/>
    <w:rsid w:val="0076501D"/>
    <w:rsid w:val="007C5BCB"/>
    <w:rsid w:val="007D6911"/>
    <w:rsid w:val="008A5E5E"/>
    <w:rsid w:val="00A4715F"/>
    <w:rsid w:val="00C26040"/>
    <w:rsid w:val="00E86E91"/>
    <w:rsid w:val="00EE5709"/>
    <w:rsid w:val="00F7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617282">
      <w:bodyDiv w:val="1"/>
      <w:marLeft w:val="0"/>
      <w:marRight w:val="0"/>
      <w:marTop w:val="0"/>
      <w:marBottom w:val="0"/>
      <w:divBdr>
        <w:top w:val="none" w:sz="0" w:space="0" w:color="auto"/>
        <w:left w:val="none" w:sz="0" w:space="0" w:color="auto"/>
        <w:bottom w:val="none" w:sz="0" w:space="0" w:color="auto"/>
        <w:right w:val="none" w:sz="0" w:space="0" w:color="auto"/>
      </w:divBdr>
      <w:divsChild>
        <w:div w:id="1038621731">
          <w:marLeft w:val="240"/>
          <w:marRight w:val="240"/>
          <w:marTop w:val="0"/>
          <w:marBottom w:val="105"/>
          <w:divBdr>
            <w:top w:val="none" w:sz="0" w:space="0" w:color="auto"/>
            <w:left w:val="none" w:sz="0" w:space="0" w:color="auto"/>
            <w:bottom w:val="none" w:sz="0" w:space="0" w:color="auto"/>
            <w:right w:val="none" w:sz="0" w:space="0" w:color="auto"/>
          </w:divBdr>
          <w:divsChild>
            <w:div w:id="434862877">
              <w:marLeft w:val="150"/>
              <w:marRight w:val="0"/>
              <w:marTop w:val="0"/>
              <w:marBottom w:val="0"/>
              <w:divBdr>
                <w:top w:val="none" w:sz="0" w:space="0" w:color="auto"/>
                <w:left w:val="none" w:sz="0" w:space="0" w:color="auto"/>
                <w:bottom w:val="none" w:sz="0" w:space="0" w:color="auto"/>
                <w:right w:val="none" w:sz="0" w:space="0" w:color="auto"/>
              </w:divBdr>
              <w:divsChild>
                <w:div w:id="1210073847">
                  <w:marLeft w:val="0"/>
                  <w:marRight w:val="0"/>
                  <w:marTop w:val="0"/>
                  <w:marBottom w:val="0"/>
                  <w:divBdr>
                    <w:top w:val="none" w:sz="0" w:space="0" w:color="auto"/>
                    <w:left w:val="none" w:sz="0" w:space="0" w:color="auto"/>
                    <w:bottom w:val="none" w:sz="0" w:space="0" w:color="auto"/>
                    <w:right w:val="none" w:sz="0" w:space="0" w:color="auto"/>
                  </w:divBdr>
                  <w:divsChild>
                    <w:div w:id="1052653267">
                      <w:marLeft w:val="0"/>
                      <w:marRight w:val="0"/>
                      <w:marTop w:val="0"/>
                      <w:marBottom w:val="0"/>
                      <w:divBdr>
                        <w:top w:val="none" w:sz="0" w:space="0" w:color="auto"/>
                        <w:left w:val="none" w:sz="0" w:space="0" w:color="auto"/>
                        <w:bottom w:val="none" w:sz="0" w:space="0" w:color="auto"/>
                        <w:right w:val="none" w:sz="0" w:space="0" w:color="auto"/>
                      </w:divBdr>
                      <w:divsChild>
                        <w:div w:id="510412673">
                          <w:marLeft w:val="0"/>
                          <w:marRight w:val="0"/>
                          <w:marTop w:val="0"/>
                          <w:marBottom w:val="60"/>
                          <w:divBdr>
                            <w:top w:val="none" w:sz="0" w:space="0" w:color="auto"/>
                            <w:left w:val="none" w:sz="0" w:space="0" w:color="auto"/>
                            <w:bottom w:val="none" w:sz="0" w:space="0" w:color="auto"/>
                            <w:right w:val="none" w:sz="0" w:space="0" w:color="auto"/>
                          </w:divBdr>
                          <w:divsChild>
                            <w:div w:id="1225801762">
                              <w:marLeft w:val="0"/>
                              <w:marRight w:val="0"/>
                              <w:marTop w:val="0"/>
                              <w:marBottom w:val="0"/>
                              <w:divBdr>
                                <w:top w:val="none" w:sz="0" w:space="0" w:color="auto"/>
                                <w:left w:val="none" w:sz="0" w:space="0" w:color="auto"/>
                                <w:bottom w:val="none" w:sz="0" w:space="0" w:color="auto"/>
                                <w:right w:val="none" w:sz="0" w:space="0" w:color="auto"/>
                              </w:divBdr>
                            </w:div>
                            <w:div w:id="1809592081">
                              <w:marLeft w:val="0"/>
                              <w:marRight w:val="0"/>
                              <w:marTop w:val="150"/>
                              <w:marBottom w:val="0"/>
                              <w:divBdr>
                                <w:top w:val="none" w:sz="0" w:space="0" w:color="auto"/>
                                <w:left w:val="none" w:sz="0" w:space="0" w:color="auto"/>
                                <w:bottom w:val="none" w:sz="0" w:space="0" w:color="auto"/>
                                <w:right w:val="none" w:sz="0" w:space="0" w:color="auto"/>
                              </w:divBdr>
                            </w:div>
                            <w:div w:id="669144421">
                              <w:marLeft w:val="0"/>
                              <w:marRight w:val="0"/>
                              <w:marTop w:val="0"/>
                              <w:marBottom w:val="0"/>
                              <w:divBdr>
                                <w:top w:val="none" w:sz="0" w:space="0" w:color="auto"/>
                                <w:left w:val="none" w:sz="0" w:space="0" w:color="auto"/>
                                <w:bottom w:val="none" w:sz="0" w:space="0" w:color="auto"/>
                                <w:right w:val="none" w:sz="0" w:space="0" w:color="auto"/>
                              </w:divBdr>
                              <w:divsChild>
                                <w:div w:id="1921789154">
                                  <w:marLeft w:val="75"/>
                                  <w:marRight w:val="75"/>
                                  <w:marTop w:val="0"/>
                                  <w:marBottom w:val="0"/>
                                  <w:divBdr>
                                    <w:top w:val="none" w:sz="0" w:space="0" w:color="auto"/>
                                    <w:left w:val="none" w:sz="0" w:space="0" w:color="auto"/>
                                    <w:bottom w:val="none" w:sz="0" w:space="0" w:color="auto"/>
                                    <w:right w:val="none" w:sz="0" w:space="0" w:color="auto"/>
                                  </w:divBdr>
                                  <w:divsChild>
                                    <w:div w:id="1736463838">
                                      <w:marLeft w:val="0"/>
                                      <w:marRight w:val="0"/>
                                      <w:marTop w:val="100"/>
                                      <w:marBottom w:val="100"/>
                                      <w:divBdr>
                                        <w:top w:val="none" w:sz="0" w:space="0" w:color="auto"/>
                                        <w:left w:val="none" w:sz="0" w:space="0" w:color="auto"/>
                                        <w:bottom w:val="none" w:sz="0" w:space="0" w:color="auto"/>
                                        <w:right w:val="none" w:sz="0" w:space="0" w:color="auto"/>
                                      </w:divBdr>
                                      <w:divsChild>
                                        <w:div w:id="903636705">
                                          <w:marLeft w:val="30"/>
                                          <w:marRight w:val="30"/>
                                          <w:marTop w:val="0"/>
                                          <w:marBottom w:val="0"/>
                                          <w:divBdr>
                                            <w:top w:val="none" w:sz="0" w:space="0" w:color="auto"/>
                                            <w:left w:val="none" w:sz="0" w:space="0" w:color="auto"/>
                                            <w:bottom w:val="none" w:sz="0" w:space="0" w:color="auto"/>
                                            <w:right w:val="none" w:sz="0" w:space="0" w:color="auto"/>
                                          </w:divBdr>
                                        </w:div>
                                      </w:divsChild>
                                    </w:div>
                                    <w:div w:id="1313216813">
                                      <w:marLeft w:val="45"/>
                                      <w:marRight w:val="0"/>
                                      <w:marTop w:val="15"/>
                                      <w:marBottom w:val="30"/>
                                      <w:divBdr>
                                        <w:top w:val="none" w:sz="0" w:space="0" w:color="auto"/>
                                        <w:left w:val="none" w:sz="0" w:space="0" w:color="auto"/>
                                        <w:bottom w:val="none" w:sz="0" w:space="0" w:color="auto"/>
                                        <w:right w:val="none" w:sz="0" w:space="0" w:color="auto"/>
                                      </w:divBdr>
                                    </w:div>
                                  </w:divsChild>
                                </w:div>
                                <w:div w:id="16967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591849">
          <w:marLeft w:val="225"/>
          <w:marRight w:val="225"/>
          <w:marTop w:val="0"/>
          <w:marBottom w:val="1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2022-05-23T07:06:00Z</dcterms:created>
  <dcterms:modified xsi:type="dcterms:W3CDTF">2022-08-10T10:02:00Z</dcterms:modified>
</cp:coreProperties>
</file>